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F64FA3">
        <w:rPr>
          <w:b/>
          <w:bCs/>
        </w:rPr>
        <w:t>03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28544D">
        <w:rPr>
          <w:b/>
          <w:bCs/>
        </w:rPr>
        <w:t>39</w:t>
      </w:r>
      <w:r w:rsidR="00591F51">
        <w:rPr>
          <w:b/>
          <w:bCs/>
        </w:rPr>
        <w:t>60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EA2F50">
        <w:t>327</w:t>
      </w:r>
      <w:r w:rsidRPr="00A66544">
        <w:t xml:space="preserve"> кв.</w:t>
      </w:r>
      <w:r>
        <w:t>м., кадастровый квартал 52:32:0</w:t>
      </w:r>
      <w:r w:rsidR="00EA2F50">
        <w:t>5</w:t>
      </w:r>
      <w:r>
        <w:t>000</w:t>
      </w:r>
      <w:r w:rsidR="00EA2F50">
        <w:t>1</w:t>
      </w:r>
      <w:r w:rsidR="00F64FA3">
        <w:t>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EA2F50">
        <w:t>д. Белая Поляна</w:t>
      </w:r>
      <w:r>
        <w:t xml:space="preserve">, земельный участок </w:t>
      </w:r>
      <w:r w:rsidR="00EA2F50">
        <w:t>4</w:t>
      </w:r>
      <w:r w:rsidR="00F64FA3">
        <w:t>5/1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8544D">
        <w:rPr>
          <w:bCs/>
        </w:rPr>
        <w:t>14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06A04" w:rsidRDefault="00806A04" w:rsidP="00B93EDB">
      <w:pPr>
        <w:pStyle w:val="a3"/>
        <w:spacing w:after="0"/>
        <w:ind w:firstLine="709"/>
        <w:jc w:val="both"/>
      </w:pPr>
    </w:p>
    <w:p w:rsidR="00F02645" w:rsidRPr="00F02645" w:rsidRDefault="00F02645">
      <w:pPr>
        <w:rPr>
          <w:sz w:val="18"/>
        </w:rPr>
      </w:pPr>
    </w:p>
    <w:sectPr w:rsidR="00F02645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16</cp:revision>
  <dcterms:created xsi:type="dcterms:W3CDTF">2025-11-18T09:58:00Z</dcterms:created>
  <dcterms:modified xsi:type="dcterms:W3CDTF">2025-12-11T09:28:00Z</dcterms:modified>
</cp:coreProperties>
</file>